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9BB" w:rsidRPr="003167BE" w:rsidRDefault="006B19BB" w:rsidP="0034480E">
      <w:pPr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Средства обучения и воспитания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</w:t>
      </w:r>
      <w:r w:rsidRPr="003167BE">
        <w:rPr>
          <w:rFonts w:ascii="Times New Roman" w:eastAsia="Times New Roman" w:hAnsi="Times New Roman" w:cs="Times New Roman"/>
          <w:b/>
          <w:sz w:val="24"/>
          <w:szCs w:val="24"/>
        </w:rPr>
        <w:t>собенность организации п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редметно-пространственной среды  СОГБДОУ « Солнышко»</w:t>
      </w:r>
    </w:p>
    <w:p w:rsidR="006B19BB" w:rsidRDefault="006B19BB" w:rsidP="006B19BB">
      <w:pPr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B19BB" w:rsidRPr="003167BE" w:rsidRDefault="006B19BB" w:rsidP="006B19BB">
      <w:pPr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Средства обучения и воспитания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</w:t>
      </w:r>
      <w:r w:rsidRPr="003167BE">
        <w:rPr>
          <w:rFonts w:ascii="Times New Roman" w:eastAsia="Times New Roman" w:hAnsi="Times New Roman" w:cs="Times New Roman"/>
          <w:b/>
          <w:sz w:val="24"/>
          <w:szCs w:val="24"/>
        </w:rPr>
        <w:t xml:space="preserve">собенность организации предметно-пространственной среды </w:t>
      </w:r>
      <w:r w:rsidR="0034480E"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группах для детей до года.</w:t>
      </w:r>
    </w:p>
    <w:p w:rsidR="006B19BB" w:rsidRPr="003167BE" w:rsidRDefault="006B19BB" w:rsidP="006B19B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Дом ребенка заменяет детям родной дом, поэтому задача коллектива максимально приблизить условия жизни к домашним, создать атмосферу уюта и комфорта. </w:t>
      </w:r>
    </w:p>
    <w:p w:rsidR="006B19BB" w:rsidRPr="003167BE" w:rsidRDefault="006B19BB" w:rsidP="006B19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>Возрастные особенности детей первого года:</w:t>
      </w:r>
    </w:p>
    <w:p w:rsidR="006B19BB" w:rsidRPr="003167BE" w:rsidRDefault="006B19BB" w:rsidP="006B19B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 быстрый темп физического, психического и социального развития.</w:t>
      </w:r>
    </w:p>
    <w:p w:rsidR="006B19BB" w:rsidRPr="003167BE" w:rsidRDefault="006B19BB" w:rsidP="006B19B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>интенсивно развиваются слуховое и зрительное восприятие, двигательная активность, восприятие речи</w:t>
      </w:r>
    </w:p>
    <w:p w:rsidR="006B19BB" w:rsidRPr="003167BE" w:rsidRDefault="006B19BB" w:rsidP="006B19BB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9BB" w:rsidRPr="003167BE" w:rsidRDefault="006B19BB" w:rsidP="006B19B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b/>
          <w:sz w:val="24"/>
          <w:szCs w:val="24"/>
        </w:rPr>
        <w:t xml:space="preserve">Зонирование группы: </w:t>
      </w:r>
    </w:p>
    <w:p w:rsidR="006B19BB" w:rsidRPr="003167BE" w:rsidRDefault="006B19BB" w:rsidP="006B19B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1/ Зона двигательной активности. </w:t>
      </w:r>
      <w:r w:rsidRPr="003167BE">
        <w:rPr>
          <w:rFonts w:ascii="Times New Roman" w:eastAsia="Times New Roman" w:hAnsi="Times New Roman" w:cs="Times New Roman"/>
          <w:sz w:val="24"/>
          <w:szCs w:val="24"/>
        </w:rPr>
        <w:t>Обеспечивает потребность в движении детей с   разными физическими возможностями: лежачие малыши</w:t>
      </w:r>
      <w:proofErr w:type="gramStart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 кто-то учится ползать,  сидеть, стоять и т.п.    Оснащение: два вида манежей: высокие – для лежачих малышей и низкие для детей, которые учатся сидеть и стоять.  Большое открытое пространство в центре игровой комнаты с напольными коврами, оборудование для каждого этапа физического развития: ходунки, </w:t>
      </w:r>
      <w:proofErr w:type="spellStart"/>
      <w:r w:rsidRPr="003167BE">
        <w:rPr>
          <w:rFonts w:ascii="Times New Roman" w:eastAsia="Times New Roman" w:hAnsi="Times New Roman" w:cs="Times New Roman"/>
          <w:sz w:val="24"/>
          <w:szCs w:val="24"/>
        </w:rPr>
        <w:t>прыгунки</w:t>
      </w:r>
      <w:proofErr w:type="spellEnd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, качели, </w:t>
      </w:r>
      <w:proofErr w:type="gramStart"/>
      <w:r w:rsidRPr="003167BE">
        <w:rPr>
          <w:rFonts w:ascii="Times New Roman" w:eastAsia="Times New Roman" w:hAnsi="Times New Roman" w:cs="Times New Roman"/>
          <w:sz w:val="24"/>
          <w:szCs w:val="24"/>
        </w:rPr>
        <w:t>спортивный</w:t>
      </w:r>
      <w:proofErr w:type="gramEnd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 маты. Игрушки, стимулирующие движения: мячи, каталки, игрушки на колесах и т.д. На стеллажах в доступных для детей местах находится: мячи, неваляшки, фактурные игрушки, пирамидки, игрушки – каталки для того чтобы дети могли самостоятельно взять их. Над манежами весят игрушки, погремушки для лежачих детей, чтобы они могли свободно дотянуться до них руками.  </w:t>
      </w:r>
    </w:p>
    <w:p w:rsidR="006B19BB" w:rsidRPr="003167BE" w:rsidRDefault="006B19BB" w:rsidP="006B19BB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3167B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2/ Центр развивающих игр,  </w:t>
      </w:r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Наполнен подборкой дидактических пособий и игр для занятий с детьми.  </w:t>
      </w:r>
      <w:proofErr w:type="gramStart"/>
      <w:r w:rsidRPr="003167BE">
        <w:rPr>
          <w:rFonts w:ascii="Times New Roman" w:eastAsia="Times New Roman" w:hAnsi="Times New Roman" w:cs="Times New Roman"/>
          <w:sz w:val="24"/>
          <w:szCs w:val="24"/>
        </w:rPr>
        <w:t>Направлен</w:t>
      </w:r>
      <w:proofErr w:type="gramEnd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 на развитие речи, сенсорного восприятия, мелкой моторики. </w:t>
      </w:r>
      <w:proofErr w:type="gramStart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Комплектация: игрушки - пищалки, игрушки – животные, бусы с пуговицами разного размера, бусы с шариками, бусы с кубиками, </w:t>
      </w:r>
      <w:proofErr w:type="spellStart"/>
      <w:r w:rsidRPr="003167BE">
        <w:rPr>
          <w:rFonts w:ascii="Times New Roman" w:eastAsia="Times New Roman" w:hAnsi="Times New Roman" w:cs="Times New Roman"/>
          <w:sz w:val="24"/>
          <w:szCs w:val="24"/>
        </w:rPr>
        <w:t>разнофактурные</w:t>
      </w:r>
      <w:proofErr w:type="spellEnd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 мешочки, кубики из разного материала (мягкие тканевые, пластмассовые), погремушки, яркие мячи, сенсорные коврики, звучащие игрушки и т.д.</w:t>
      </w:r>
      <w:proofErr w:type="gramEnd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 Дидактический материал используется воспитателями группы  для проведения индивидуальных игр-занятий с  детьми.   </w:t>
      </w:r>
    </w:p>
    <w:p w:rsidR="006B19BB" w:rsidRPr="003167BE" w:rsidRDefault="006B19BB" w:rsidP="006B19B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3/ Музыкальный центр</w:t>
      </w:r>
      <w:proofErr w:type="gramStart"/>
      <w:r w:rsidRPr="003167B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  <w:proofErr w:type="gramEnd"/>
      <w:r w:rsidRPr="003167B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167BE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3167BE">
        <w:rPr>
          <w:rFonts w:ascii="Times New Roman" w:eastAsia="Times New Roman" w:hAnsi="Times New Roman" w:cs="Times New Roman"/>
          <w:sz w:val="24"/>
          <w:szCs w:val="24"/>
        </w:rPr>
        <w:t>оторый используется для эмоциональной разгрузки, музыкального сопровождения образовательной деятельности.  Укомплектован подборкой музыкальных произведений для прослушивания</w:t>
      </w:r>
      <w:proofErr w:type="gramStart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6B19BB" w:rsidRPr="003167BE" w:rsidRDefault="006B19BB" w:rsidP="006B19B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Средства обучения и воспитания,  о</w:t>
      </w:r>
      <w:r w:rsidRPr="003167BE">
        <w:rPr>
          <w:rFonts w:ascii="Times New Roman" w:eastAsia="Times New Roman" w:hAnsi="Times New Roman" w:cs="Times New Roman"/>
          <w:b/>
          <w:sz w:val="24"/>
          <w:szCs w:val="24"/>
        </w:rPr>
        <w:t>рганизация  прогулочных участков для детей до года.</w:t>
      </w:r>
    </w:p>
    <w:p w:rsidR="006B19BB" w:rsidRPr="003167BE" w:rsidRDefault="006B19BB" w:rsidP="006B19B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>Зонирование</w:t>
      </w:r>
    </w:p>
    <w:p w:rsidR="006B19BB" w:rsidRPr="003167BE" w:rsidRDefault="006B19BB" w:rsidP="006B19B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1/ Зона открытого пространства: манежи для неходячих детей, </w:t>
      </w:r>
      <w:proofErr w:type="spellStart"/>
      <w:r w:rsidRPr="003167BE">
        <w:rPr>
          <w:rFonts w:ascii="Times New Roman" w:eastAsia="Times New Roman" w:hAnsi="Times New Roman" w:cs="Times New Roman"/>
          <w:sz w:val="24"/>
          <w:szCs w:val="24"/>
        </w:rPr>
        <w:t>травмобезопасное</w:t>
      </w:r>
      <w:proofErr w:type="spellEnd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 покрытие для ходячих детей.</w:t>
      </w:r>
    </w:p>
    <w:p w:rsidR="006B19BB" w:rsidRPr="003167BE" w:rsidRDefault="006B19BB" w:rsidP="006B19B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>2/ Уличная веранда манежи для неходячих детей, зона для двигательной активности ходячих детей.</w:t>
      </w:r>
    </w:p>
    <w:p w:rsidR="006B19BB" w:rsidRPr="003167BE" w:rsidRDefault="006B19BB" w:rsidP="006B19B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>Оборудование: приспособления для двигательной активности детей (ходуны, прыгуны, мобильные игрушки</w:t>
      </w:r>
      <w:proofErr w:type="gramStart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 мячи, каталки и т.д.)</w:t>
      </w:r>
    </w:p>
    <w:p w:rsidR="006B19BB" w:rsidRPr="003167BE" w:rsidRDefault="006B19BB" w:rsidP="006B19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9BB" w:rsidRPr="003167BE" w:rsidRDefault="006B19BB" w:rsidP="006B19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Средства обучения и воспитания, о</w:t>
      </w:r>
      <w:r w:rsidRPr="003167BE">
        <w:rPr>
          <w:rFonts w:ascii="Times New Roman" w:eastAsia="Times New Roman" w:hAnsi="Times New Roman" w:cs="Times New Roman"/>
          <w:b/>
          <w:sz w:val="24"/>
          <w:szCs w:val="24"/>
        </w:rPr>
        <w:t>рганизация предметно-пространственной среды в группе для детей от 1 до 2-х лет.</w:t>
      </w:r>
    </w:p>
    <w:p w:rsidR="006B19BB" w:rsidRPr="003167BE" w:rsidRDefault="006B19BB" w:rsidP="006B19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9BB" w:rsidRPr="003167BE" w:rsidRDefault="006B19BB" w:rsidP="006B19B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>Зонирование группы:</w:t>
      </w:r>
    </w:p>
    <w:p w:rsidR="006B19BB" w:rsidRPr="003167BE" w:rsidRDefault="006B19BB" w:rsidP="006B19B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1/  Зона двигательной активности. </w:t>
      </w:r>
      <w:r w:rsidRPr="003167BE">
        <w:rPr>
          <w:rFonts w:ascii="Times New Roman" w:eastAsia="Times New Roman" w:hAnsi="Times New Roman" w:cs="Times New Roman"/>
          <w:sz w:val="24"/>
          <w:szCs w:val="24"/>
        </w:rPr>
        <w:t>Потребность в движении является важной задачей при организации предметно-развивающей среды. Физические возможности детей  очень разные, следует отметить наличие широкого диапазона уровня физического развития малышей, например: 1) дети, которые передвигаются самостоятельно, без помощи взрослого; 2)  дети, которые только начинают ходить и нуждаются в поддержке взрослого.</w:t>
      </w:r>
      <w:r w:rsidRPr="003167B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3167BE">
        <w:rPr>
          <w:rFonts w:ascii="Times New Roman" w:eastAsia="Times New Roman" w:hAnsi="Times New Roman" w:cs="Times New Roman"/>
          <w:sz w:val="24"/>
          <w:szCs w:val="24"/>
        </w:rPr>
        <w:t>Исходя из этого оборудование  зоны физической активности учитывает</w:t>
      </w:r>
      <w:proofErr w:type="gramEnd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 физическое развития каждого ребенка. Оборудование: манеж для неходячих детей, ходунки, каталки для детей, которые учатся ходить, туннели, мягкие строительные модули, качели, игровые двигательные модули. Здесь же находится игровой строительный материал, основных цветов, крупного и среднего размера, для сооружения построек и игрушки для обыгрывания.</w:t>
      </w:r>
    </w:p>
    <w:p w:rsidR="006B19BB" w:rsidRDefault="006B19BB" w:rsidP="006B19B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3/ Игровая зона «Жилая комната»   </w:t>
      </w:r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Решает задачи  знакомства детей с окружающими их предметами быта, с социальным опытом. Малыши не только знакомятся с новыми для них предметами, но и учатся действовать с ними. А затем переносят знания и навыки в повседневную жизнь. </w:t>
      </w:r>
    </w:p>
    <w:p w:rsidR="006B19BB" w:rsidRPr="003167BE" w:rsidRDefault="006B19BB" w:rsidP="006B19B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Оснащение:  сюжетно-ролевые игры с функционально игровыми предметами. Это: "Дочки-матери", "Кухня", "Больница", "Ряженье". </w:t>
      </w:r>
    </w:p>
    <w:p w:rsidR="006B19BB" w:rsidRPr="003167BE" w:rsidRDefault="006B19BB" w:rsidP="006B19B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4/  Зона развивающих игр. </w:t>
      </w:r>
      <w:proofErr w:type="gramStart"/>
      <w:r w:rsidRPr="003167BE">
        <w:rPr>
          <w:rFonts w:ascii="Times New Roman" w:eastAsia="Times New Roman" w:hAnsi="Times New Roman" w:cs="Times New Roman"/>
          <w:sz w:val="24"/>
          <w:szCs w:val="24"/>
        </w:rPr>
        <w:t>Направлена</w:t>
      </w:r>
      <w:proofErr w:type="gramEnd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 на развитие речи, сенсорного восприятия, мелкой моторики, воображения. Комплектация:  вкладыши разной формы, игрушки-шнуровки разного вида, </w:t>
      </w:r>
      <w:proofErr w:type="spellStart"/>
      <w:r w:rsidRPr="003167BE">
        <w:rPr>
          <w:rFonts w:ascii="Times New Roman" w:eastAsia="Times New Roman" w:hAnsi="Times New Roman" w:cs="Times New Roman"/>
          <w:sz w:val="24"/>
          <w:szCs w:val="24"/>
        </w:rPr>
        <w:t>пазлы</w:t>
      </w:r>
      <w:proofErr w:type="spellEnd"/>
      <w:r w:rsidRPr="003167BE">
        <w:rPr>
          <w:rFonts w:ascii="Times New Roman" w:eastAsia="Times New Roman" w:hAnsi="Times New Roman" w:cs="Times New Roman"/>
          <w:sz w:val="24"/>
          <w:szCs w:val="24"/>
        </w:rPr>
        <w:t>;  разные виды мозаик, лото по разным темам, звучащие игрушки, конструкторы разного размера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качества</w:t>
      </w:r>
      <w:proofErr w:type="gramStart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6B19BB" w:rsidRPr="003167BE" w:rsidRDefault="006B19BB" w:rsidP="006B19B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6/ Уголок творчества   </w:t>
      </w:r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Задача: развитие изобразительной деятельности. Комплектация: карандаши, фломастеры, бумага для рисования разного формата, мольберт, мел разноцветный. </w:t>
      </w:r>
    </w:p>
    <w:p w:rsidR="006B19BB" w:rsidRPr="003167BE" w:rsidRDefault="006B19BB" w:rsidP="006B19BB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>ИКТ средства: телевизор, видеоплеер для просмотра  сказок, мультфильмов; музыкальный центр - для эмоциональной разгрузки, музыкального сопровождения образовательной деятельности.</w:t>
      </w:r>
    </w:p>
    <w:p w:rsidR="006B19BB" w:rsidRPr="003167BE" w:rsidRDefault="006B19BB" w:rsidP="006B19B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Средства обучения и воспитания, о</w:t>
      </w:r>
      <w:r w:rsidRPr="003167BE">
        <w:rPr>
          <w:rFonts w:ascii="Times New Roman" w:eastAsia="Times New Roman" w:hAnsi="Times New Roman" w:cs="Times New Roman"/>
          <w:b/>
          <w:sz w:val="24"/>
          <w:szCs w:val="24"/>
        </w:rPr>
        <w:t>рганизация  прогулочных участков для детей от 1 до 2-х лет.</w:t>
      </w:r>
    </w:p>
    <w:p w:rsidR="006B19BB" w:rsidRPr="003167BE" w:rsidRDefault="006B19BB" w:rsidP="006B19B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>Зонирование:</w:t>
      </w:r>
    </w:p>
    <w:p w:rsidR="006B19BB" w:rsidRPr="003167BE" w:rsidRDefault="006B19BB" w:rsidP="006B19B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1/Зона открытого пространства: манежи для неходячих детей, </w:t>
      </w:r>
      <w:proofErr w:type="spellStart"/>
      <w:r w:rsidRPr="003167BE">
        <w:rPr>
          <w:rFonts w:ascii="Times New Roman" w:eastAsia="Times New Roman" w:hAnsi="Times New Roman" w:cs="Times New Roman"/>
          <w:sz w:val="24"/>
          <w:szCs w:val="24"/>
        </w:rPr>
        <w:t>травмобезопасное</w:t>
      </w:r>
      <w:proofErr w:type="spellEnd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 покрытие для ходячих детей.</w:t>
      </w:r>
    </w:p>
    <w:p w:rsidR="006B19BB" w:rsidRPr="003167BE" w:rsidRDefault="006B19BB" w:rsidP="006B19B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>2/Уличная веранда манежи для неходячих детей, зона для двигательной активности ходячих детей.</w:t>
      </w:r>
    </w:p>
    <w:p w:rsidR="006B19BB" w:rsidRPr="003167BE" w:rsidRDefault="006B19BB" w:rsidP="006B19B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>3/Оборудование для организации двигательной активности (качели, горки, спортивные комплексы и т.п.)</w:t>
      </w:r>
    </w:p>
    <w:p w:rsidR="006B19BB" w:rsidRPr="00770877" w:rsidRDefault="006B19BB" w:rsidP="006B19B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Оборудование: приспособления для двигательной активности детей (ходуны, прыгуны, мобильные </w:t>
      </w:r>
      <w:r>
        <w:rPr>
          <w:rFonts w:ascii="Times New Roman" w:eastAsia="Times New Roman" w:hAnsi="Times New Roman" w:cs="Times New Roman"/>
          <w:sz w:val="24"/>
          <w:szCs w:val="24"/>
        </w:rPr>
        <w:t>игрушки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мячи, каталки и т.д.)</w:t>
      </w:r>
    </w:p>
    <w:p w:rsidR="006B19BB" w:rsidRPr="003167BE" w:rsidRDefault="006B19BB" w:rsidP="006B19B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Средства обучения и воспитания, о</w:t>
      </w:r>
      <w:r w:rsidRPr="003167BE">
        <w:rPr>
          <w:rFonts w:ascii="Times New Roman" w:eastAsia="Times New Roman" w:hAnsi="Times New Roman" w:cs="Times New Roman"/>
          <w:b/>
          <w:sz w:val="24"/>
          <w:szCs w:val="24"/>
        </w:rPr>
        <w:t>рганизация предметно-пространственной среды в группе для детей от 2 до 4 лет.</w:t>
      </w:r>
    </w:p>
    <w:p w:rsidR="006B19BB" w:rsidRPr="003167BE" w:rsidRDefault="006B19BB" w:rsidP="006B19B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>Определяющие характеристики: высокая активность детей, становление детской самостоятельности, возникновение сюжетной игры, ярко-выраженная познавательная и исследовательская  активность</w:t>
      </w:r>
      <w:proofErr w:type="gramStart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6B19BB" w:rsidRPr="003167BE" w:rsidRDefault="006B19BB" w:rsidP="006B19B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>Зонирование</w:t>
      </w:r>
    </w:p>
    <w:p w:rsidR="006B19BB" w:rsidRPr="003167BE" w:rsidRDefault="006B19BB" w:rsidP="006B1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1/ Уголок физкультурного оборудования.  Решает задачи удовлетворения потребности в двигательной активности. </w:t>
      </w:r>
    </w:p>
    <w:p w:rsidR="006B19BB" w:rsidRPr="003167BE" w:rsidRDefault="006B19BB" w:rsidP="006B1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>Требования к организации: оборудование доступно для самостоятельного использования ребенком.  Комплектация: резиновые кольца, шарики, массажные мячи.</w:t>
      </w:r>
    </w:p>
    <w:p w:rsidR="006B19BB" w:rsidRPr="003167BE" w:rsidRDefault="006B19BB" w:rsidP="006B1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>Игрушк</w:t>
      </w:r>
      <w:proofErr w:type="gramStart"/>
      <w:r w:rsidRPr="003167BE">
        <w:rPr>
          <w:rFonts w:ascii="Times New Roman" w:eastAsia="Times New Roman" w:hAnsi="Times New Roman" w:cs="Times New Roman"/>
          <w:sz w:val="24"/>
          <w:szCs w:val="24"/>
        </w:rPr>
        <w:t>и-</w:t>
      </w:r>
      <w:proofErr w:type="gramEnd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 двигатели ( коляски, каталки и т.д.) Мягкие строительные модули </w:t>
      </w:r>
      <w:proofErr w:type="gramStart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3167BE">
        <w:rPr>
          <w:rFonts w:ascii="Times New Roman" w:eastAsia="Times New Roman" w:hAnsi="Times New Roman" w:cs="Times New Roman"/>
          <w:sz w:val="24"/>
          <w:szCs w:val="24"/>
        </w:rPr>
        <w:t>кубики, дорожки, валики.)</w:t>
      </w:r>
    </w:p>
    <w:p w:rsidR="006B19BB" w:rsidRPr="003167BE" w:rsidRDefault="006B19BB" w:rsidP="006B1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19BB" w:rsidRPr="003167BE" w:rsidRDefault="006B19BB" w:rsidP="006B1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3/ Игровая зона «Жилая комната» </w:t>
      </w:r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Задача: знакомство детей с окружающими их предметами быта, с социальным опытом. Малыши не только знакомятся с новыми для них предметами, но и учатся действовать с ними. А затем переносят знания и навыки в повседневную жизнь. Оснащение: сюжетно-ролевые игры с функционально игровыми предметами. Это: "Дочки-матери", "Кухня", "Больница", "Ряженье". </w:t>
      </w:r>
    </w:p>
    <w:p w:rsidR="006B19BB" w:rsidRPr="003167BE" w:rsidRDefault="006B19BB" w:rsidP="006B1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19BB" w:rsidRPr="003167BE" w:rsidRDefault="006B19BB" w:rsidP="006B1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4/ Зона развивающих игр. </w:t>
      </w:r>
      <w:proofErr w:type="gramStart"/>
      <w:r w:rsidRPr="003167BE">
        <w:rPr>
          <w:rFonts w:ascii="Times New Roman" w:eastAsia="Times New Roman" w:hAnsi="Times New Roman" w:cs="Times New Roman"/>
          <w:sz w:val="24"/>
          <w:szCs w:val="24"/>
        </w:rPr>
        <w:t>Направлена</w:t>
      </w:r>
      <w:proofErr w:type="gramEnd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 на развитие речи, сенсорного восприятия, мелкой моторики, воображения. Комплектация:  игрушки для сенсорного развития ( </w:t>
      </w:r>
      <w:proofErr w:type="spellStart"/>
      <w:r w:rsidRPr="003167BE">
        <w:rPr>
          <w:rFonts w:ascii="Times New Roman" w:eastAsia="Times New Roman" w:hAnsi="Times New Roman" w:cs="Times New Roman"/>
          <w:sz w:val="24"/>
          <w:szCs w:val="24"/>
        </w:rPr>
        <w:t>пазлы</w:t>
      </w:r>
      <w:proofErr w:type="spellEnd"/>
      <w:r w:rsidRPr="003167BE">
        <w:rPr>
          <w:rFonts w:ascii="Times New Roman" w:eastAsia="Times New Roman" w:hAnsi="Times New Roman" w:cs="Times New Roman"/>
          <w:sz w:val="24"/>
          <w:szCs w:val="24"/>
        </w:rPr>
        <w:t>, лото,  игрушки-шнуровки разного вида, вкладыши,  мозаики и т.д.) дидактические настольные  игры ( лото,</w:t>
      </w:r>
      <w:proofErr w:type="gramStart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 лото по разным темам. ) Игрушки и пособия  постоянно меняются и дополняются через определенный период времени, чтобы у детей в таких условиях не возникало "сенсорного голода" из-за отсутствия визуальных (зрительных) впечатлений.</w:t>
      </w:r>
    </w:p>
    <w:p w:rsidR="006B19BB" w:rsidRPr="003167BE" w:rsidRDefault="006B19BB" w:rsidP="006B1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19BB" w:rsidRPr="003167BE" w:rsidRDefault="006B19BB" w:rsidP="006B1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5/  Уголок творчества   </w:t>
      </w:r>
      <w:r w:rsidRPr="003167BE">
        <w:rPr>
          <w:rFonts w:ascii="Times New Roman" w:eastAsia="Times New Roman" w:hAnsi="Times New Roman" w:cs="Times New Roman"/>
          <w:sz w:val="24"/>
          <w:szCs w:val="24"/>
        </w:rPr>
        <w:t>Задача: развитие изобразительной деятельности. Комплектация: карандаши, фломастеры, бумага для рисования разного формата, мольберт, мел разноцветный, раскраски.</w:t>
      </w:r>
    </w:p>
    <w:p w:rsidR="006B19BB" w:rsidRPr="003167BE" w:rsidRDefault="006B19BB" w:rsidP="006B1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19BB" w:rsidRPr="003167BE" w:rsidRDefault="006B19BB" w:rsidP="006B1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>6/ зона уединения</w:t>
      </w:r>
    </w:p>
    <w:p w:rsidR="006B19BB" w:rsidRPr="003167BE" w:rsidRDefault="006B19BB" w:rsidP="006B1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>Комплектация: мобильные палатки, туннели</w:t>
      </w:r>
    </w:p>
    <w:p w:rsidR="006B19BB" w:rsidRPr="003167BE" w:rsidRDefault="006B19BB" w:rsidP="006B1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19BB" w:rsidRPr="003167BE" w:rsidRDefault="006B19BB" w:rsidP="006B1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7/ уголок живой природы. Комплектация: комнатные растения, предметы ухода за ними. Иллюстрации  с изображением природных явлений, времен года и т.д. </w:t>
      </w:r>
    </w:p>
    <w:p w:rsidR="006B19BB" w:rsidRPr="003167BE" w:rsidRDefault="006B19BB" w:rsidP="006B1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19BB" w:rsidRPr="003167BE" w:rsidRDefault="006B19BB" w:rsidP="006B1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8/ книжный уголок. Решает задачи воспитания   любови к книге,  обучения умению обращаться  с книгой,  рассматривать иллюстрации. </w:t>
      </w:r>
      <w:proofErr w:type="gramStart"/>
      <w:r w:rsidRPr="003167BE">
        <w:rPr>
          <w:rFonts w:ascii="Times New Roman" w:eastAsia="Times New Roman" w:hAnsi="Times New Roman" w:cs="Times New Roman"/>
          <w:sz w:val="24"/>
          <w:szCs w:val="24"/>
        </w:rPr>
        <w:t>Наполнен</w:t>
      </w:r>
      <w:proofErr w:type="gramEnd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 детскими книгами, журналами, альбомами для рассматривания.</w:t>
      </w:r>
    </w:p>
    <w:p w:rsidR="006B19BB" w:rsidRPr="003167BE" w:rsidRDefault="006B19BB" w:rsidP="006B19B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B19BB" w:rsidRPr="003167BE" w:rsidRDefault="006B19BB" w:rsidP="006B19B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B19BB">
        <w:rPr>
          <w:rFonts w:ascii="Times New Roman" w:eastAsia="Times New Roman" w:hAnsi="Times New Roman" w:cs="Times New Roman"/>
          <w:b/>
        </w:rPr>
        <w:t>ИКТ средства:</w:t>
      </w:r>
      <w:r w:rsidRPr="003167BE">
        <w:rPr>
          <w:rFonts w:ascii="Times New Roman" w:eastAsia="Times New Roman" w:hAnsi="Times New Roman" w:cs="Times New Roman"/>
        </w:rPr>
        <w:t xml:space="preserve"> </w:t>
      </w:r>
      <w:r w:rsidRPr="003167BE">
        <w:rPr>
          <w:rFonts w:ascii="Times New Roman" w:eastAsia="Times New Roman" w:hAnsi="Times New Roman" w:cs="Times New Roman"/>
          <w:sz w:val="24"/>
          <w:szCs w:val="24"/>
        </w:rPr>
        <w:t>телевизор, видеоплеер для просмотра сказок, мультфильмов; музыкальный центр - для эмоциональной разгрузки, музыкального сопровождения образовательной деятельности.</w:t>
      </w:r>
    </w:p>
    <w:p w:rsidR="006B19BB" w:rsidRPr="003167BE" w:rsidRDefault="006B19BB" w:rsidP="006B19B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p w:rsidR="006B19BB" w:rsidRPr="003167BE" w:rsidRDefault="006B19BB" w:rsidP="006B19B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Средства обучения и воспитания, о</w:t>
      </w:r>
      <w:r w:rsidRPr="003167BE">
        <w:rPr>
          <w:rFonts w:ascii="Times New Roman" w:eastAsia="Times New Roman" w:hAnsi="Times New Roman" w:cs="Times New Roman"/>
          <w:b/>
          <w:sz w:val="24"/>
          <w:szCs w:val="24"/>
        </w:rPr>
        <w:t>рганизация прогулочных участков для детей от  2 до 4-х  лет.</w:t>
      </w:r>
    </w:p>
    <w:p w:rsidR="006B19BB" w:rsidRPr="003167BE" w:rsidRDefault="006B19BB" w:rsidP="006B19B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>Зонирование:</w:t>
      </w:r>
    </w:p>
    <w:p w:rsidR="006B19BB" w:rsidRPr="003167BE" w:rsidRDefault="006B19BB" w:rsidP="006B19B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1/ Зона открытого пространства: оборудовано </w:t>
      </w:r>
      <w:proofErr w:type="spellStart"/>
      <w:r w:rsidRPr="003167BE">
        <w:rPr>
          <w:rFonts w:ascii="Times New Roman" w:eastAsia="Times New Roman" w:hAnsi="Times New Roman" w:cs="Times New Roman"/>
          <w:sz w:val="24"/>
          <w:szCs w:val="24"/>
        </w:rPr>
        <w:t>травмобезопасным</w:t>
      </w:r>
      <w:proofErr w:type="spellEnd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 покрытием.</w:t>
      </w:r>
    </w:p>
    <w:p w:rsidR="006B19BB" w:rsidRPr="003167BE" w:rsidRDefault="006B19BB" w:rsidP="006B19B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lastRenderedPageBreak/>
        <w:t>2/Уличная веранда, манежи для неходячих детей, зона для игр в дождливую погоду.</w:t>
      </w:r>
    </w:p>
    <w:p w:rsidR="006B19BB" w:rsidRPr="003167BE" w:rsidRDefault="006B19BB" w:rsidP="006B19B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>3/ Оборудование для организации двигательной активности (качели, горки, спортивные комплексы и т.п.)</w:t>
      </w:r>
    </w:p>
    <w:p w:rsidR="006B19BB" w:rsidRPr="003167BE" w:rsidRDefault="006B19BB" w:rsidP="006B19B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>4/ песочница</w:t>
      </w:r>
    </w:p>
    <w:p w:rsidR="006B19BB" w:rsidRPr="003167BE" w:rsidRDefault="006B19BB" w:rsidP="006B19B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>5/ Зона для настольных игр (стол, скамейки)</w:t>
      </w:r>
    </w:p>
    <w:p w:rsidR="006B19BB" w:rsidRPr="003167BE" w:rsidRDefault="006B19BB" w:rsidP="006B19B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19BB">
        <w:rPr>
          <w:rFonts w:ascii="Times New Roman" w:eastAsia="Times New Roman" w:hAnsi="Times New Roman" w:cs="Times New Roman"/>
          <w:b/>
          <w:sz w:val="24"/>
          <w:szCs w:val="24"/>
        </w:rPr>
        <w:t>Оборудование</w:t>
      </w:r>
      <w:r w:rsidRPr="003167BE">
        <w:rPr>
          <w:rFonts w:ascii="Times New Roman" w:eastAsia="Times New Roman" w:hAnsi="Times New Roman" w:cs="Times New Roman"/>
          <w:sz w:val="24"/>
          <w:szCs w:val="24"/>
        </w:rPr>
        <w:t>: приспособления для двигательной активности детей (велосипеды, санки, самокаты, мобильные игрушки: мячи, каталки и т.д.); игрушки для игры с природным материалом (лопатки, ведерки и т.д.)</w:t>
      </w:r>
      <w:proofErr w:type="gramEnd"/>
    </w:p>
    <w:p w:rsidR="00456B2C" w:rsidRDefault="00456B2C" w:rsidP="00456B2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56B2C" w:rsidRDefault="00456B2C" w:rsidP="00456B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Оснащение наглядно-дидактическими пособиями и оборудованием:</w:t>
      </w:r>
    </w:p>
    <w:p w:rsidR="00456B2C" w:rsidRPr="00456B2C" w:rsidRDefault="00456B2C" w:rsidP="00456B2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56B2C" w:rsidRPr="003167BE" w:rsidRDefault="00456B2C" w:rsidP="00456B2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i/>
          <w:sz w:val="24"/>
          <w:szCs w:val="24"/>
        </w:rPr>
        <w:t>Наглядно-дидактические пособия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и оборудование</w:t>
      </w:r>
    </w:p>
    <w:p w:rsidR="00456B2C" w:rsidRPr="003167BE" w:rsidRDefault="00456B2C" w:rsidP="00456B2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« Наш детский сад. Ознакомление с окружающим »  учебно-наглядное  пособие Н.В. </w:t>
      </w:r>
      <w:proofErr w:type="spellStart"/>
      <w:r w:rsidRPr="003167BE">
        <w:rPr>
          <w:rFonts w:ascii="Times New Roman" w:eastAsia="Times New Roman" w:hAnsi="Times New Roman" w:cs="Times New Roman"/>
          <w:sz w:val="24"/>
          <w:szCs w:val="24"/>
        </w:rPr>
        <w:t>Нищеева</w:t>
      </w:r>
      <w:proofErr w:type="spellEnd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3167BE">
        <w:rPr>
          <w:rFonts w:ascii="Times New Roman" w:eastAsia="Times New Roman" w:hAnsi="Times New Roman" w:cs="Times New Roman"/>
          <w:sz w:val="24"/>
          <w:szCs w:val="24"/>
        </w:rPr>
        <w:t>соответствует ФГОС)</w:t>
      </w:r>
    </w:p>
    <w:p w:rsidR="00456B2C" w:rsidRPr="003167BE" w:rsidRDefault="00456B2C" w:rsidP="00456B2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« Мамы всякие </w:t>
      </w:r>
      <w:proofErr w:type="spellStart"/>
      <w:r w:rsidRPr="003167BE">
        <w:rPr>
          <w:rFonts w:ascii="Times New Roman" w:eastAsia="Times New Roman" w:hAnsi="Times New Roman" w:cs="Times New Roman"/>
          <w:sz w:val="24"/>
          <w:szCs w:val="24"/>
        </w:rPr>
        <w:t>нужены</w:t>
      </w:r>
      <w:proofErr w:type="spellEnd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» детям о профессиях. Серия демонстрационных картин  Н.В. </w:t>
      </w:r>
      <w:proofErr w:type="spellStart"/>
      <w:r w:rsidRPr="003167BE">
        <w:rPr>
          <w:rFonts w:ascii="Times New Roman" w:eastAsia="Times New Roman" w:hAnsi="Times New Roman" w:cs="Times New Roman"/>
          <w:sz w:val="24"/>
          <w:szCs w:val="24"/>
        </w:rPr>
        <w:t>Нищеева</w:t>
      </w:r>
      <w:proofErr w:type="spellEnd"/>
    </w:p>
    <w:p w:rsidR="00456B2C" w:rsidRPr="003167BE" w:rsidRDefault="00456B2C" w:rsidP="00456B2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« Детям о профессиях. Кем быть? »  серия демонстрационных картин. Н.В. </w:t>
      </w:r>
      <w:proofErr w:type="spellStart"/>
      <w:r w:rsidRPr="003167BE">
        <w:rPr>
          <w:rFonts w:ascii="Times New Roman" w:eastAsia="Times New Roman" w:hAnsi="Times New Roman" w:cs="Times New Roman"/>
          <w:sz w:val="24"/>
          <w:szCs w:val="24"/>
        </w:rPr>
        <w:t>Нищеева</w:t>
      </w:r>
      <w:proofErr w:type="spellEnd"/>
    </w:p>
    <w:p w:rsidR="00456B2C" w:rsidRPr="003167BE" w:rsidRDefault="00456B2C" w:rsidP="00456B2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>( соответствует ФГОС)</w:t>
      </w:r>
    </w:p>
    <w:p w:rsidR="00456B2C" w:rsidRPr="003167BE" w:rsidRDefault="00456B2C" w:rsidP="00456B2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« В мире животных»  демонстрационные плакаты и </w:t>
      </w:r>
      <w:proofErr w:type="spellStart"/>
      <w:r w:rsidRPr="003167BE">
        <w:rPr>
          <w:rFonts w:ascii="Times New Roman" w:eastAsia="Times New Roman" w:hAnsi="Times New Roman" w:cs="Times New Roman"/>
          <w:sz w:val="24"/>
          <w:szCs w:val="24"/>
        </w:rPr>
        <w:t>констпекты</w:t>
      </w:r>
      <w:proofErr w:type="spellEnd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 занятий к ним. Н.В. </w:t>
      </w:r>
      <w:proofErr w:type="spellStart"/>
      <w:r w:rsidRPr="003167BE">
        <w:rPr>
          <w:rFonts w:ascii="Times New Roman" w:eastAsia="Times New Roman" w:hAnsi="Times New Roman" w:cs="Times New Roman"/>
          <w:sz w:val="24"/>
          <w:szCs w:val="24"/>
        </w:rPr>
        <w:t>Нищеева</w:t>
      </w:r>
      <w:proofErr w:type="spellEnd"/>
    </w:p>
    <w:p w:rsidR="00456B2C" w:rsidRPr="003167BE" w:rsidRDefault="00456B2C" w:rsidP="00456B2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« Круглый год» серия демонстрационных картин Учебно-наглядное пособие Н.В. </w:t>
      </w:r>
      <w:proofErr w:type="spellStart"/>
      <w:r w:rsidRPr="003167BE">
        <w:rPr>
          <w:rFonts w:ascii="Times New Roman" w:eastAsia="Times New Roman" w:hAnsi="Times New Roman" w:cs="Times New Roman"/>
          <w:sz w:val="24"/>
          <w:szCs w:val="24"/>
        </w:rPr>
        <w:t>Нищеева</w:t>
      </w:r>
      <w:proofErr w:type="spellEnd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3167BE">
        <w:rPr>
          <w:rFonts w:ascii="Times New Roman" w:eastAsia="Times New Roman" w:hAnsi="Times New Roman" w:cs="Times New Roman"/>
          <w:sz w:val="24"/>
          <w:szCs w:val="24"/>
        </w:rPr>
        <w:t>соответствует ФОГОСТ)</w:t>
      </w:r>
    </w:p>
    <w:p w:rsidR="00456B2C" w:rsidRPr="003167BE" w:rsidRDefault="00456B2C" w:rsidP="00456B2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>Картотека предметных картинок</w:t>
      </w:r>
      <w:proofErr w:type="gramStart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 Мебель. Посуда</w:t>
      </w:r>
    </w:p>
    <w:p w:rsidR="00456B2C" w:rsidRPr="00456B2C" w:rsidRDefault="00456B2C" w:rsidP="00456B2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>«Моя первая книжка» мир вокруг меня. Серия предметных картинок</w:t>
      </w:r>
    </w:p>
    <w:p w:rsidR="00456B2C" w:rsidRPr="003167BE" w:rsidRDefault="00456B2C" w:rsidP="00456B2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« Развитие речи в ДОУ для занятий с детьми 2-3 лет» наглядно-дидактическое пособие </w:t>
      </w:r>
      <w:proofErr w:type="spellStart"/>
      <w:r w:rsidRPr="003167BE">
        <w:rPr>
          <w:rFonts w:ascii="Times New Roman" w:eastAsia="Times New Roman" w:hAnsi="Times New Roman" w:cs="Times New Roman"/>
          <w:sz w:val="24"/>
          <w:szCs w:val="24"/>
        </w:rPr>
        <w:t>В.В.Гербова</w:t>
      </w:r>
      <w:proofErr w:type="spellEnd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3167BE">
        <w:rPr>
          <w:rFonts w:ascii="Times New Roman" w:eastAsia="Times New Roman" w:hAnsi="Times New Roman" w:cs="Times New Roman"/>
          <w:sz w:val="24"/>
          <w:szCs w:val="24"/>
        </w:rPr>
        <w:t>соответствует ФГОС)</w:t>
      </w:r>
    </w:p>
    <w:p w:rsidR="00456B2C" w:rsidRPr="003167BE" w:rsidRDefault="00456B2C" w:rsidP="00456B2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« Развитие речи в ДОУ для занятий с детьми 3-4 лет » наглядно-дидактическое пособие </w:t>
      </w:r>
      <w:proofErr w:type="spellStart"/>
      <w:r w:rsidRPr="003167BE">
        <w:rPr>
          <w:rFonts w:ascii="Times New Roman" w:eastAsia="Times New Roman" w:hAnsi="Times New Roman" w:cs="Times New Roman"/>
          <w:sz w:val="24"/>
          <w:szCs w:val="24"/>
        </w:rPr>
        <w:t>В.В.Гербова</w:t>
      </w:r>
      <w:proofErr w:type="spellEnd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3167BE">
        <w:rPr>
          <w:rFonts w:ascii="Times New Roman" w:eastAsia="Times New Roman" w:hAnsi="Times New Roman" w:cs="Times New Roman"/>
          <w:sz w:val="24"/>
          <w:szCs w:val="24"/>
        </w:rPr>
        <w:t>соответствует ФГОС)</w:t>
      </w:r>
    </w:p>
    <w:p w:rsidR="00456B2C" w:rsidRPr="003167BE" w:rsidRDefault="00456B2C" w:rsidP="00456B2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Наборы для настольного театра </w:t>
      </w:r>
      <w:proofErr w:type="gramStart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3167BE">
        <w:rPr>
          <w:rFonts w:ascii="Times New Roman" w:eastAsia="Times New Roman" w:hAnsi="Times New Roman" w:cs="Times New Roman"/>
          <w:sz w:val="24"/>
          <w:szCs w:val="24"/>
        </w:rPr>
        <w:t>«Репка», «Колобок», «Теремок», «Машенька и медведь»)</w:t>
      </w:r>
    </w:p>
    <w:p w:rsidR="00456B2C" w:rsidRDefault="00456B2C" w:rsidP="00456B2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67BE">
        <w:rPr>
          <w:rFonts w:ascii="Times New Roman" w:eastAsia="Times New Roman" w:hAnsi="Times New Roman" w:cs="Times New Roman"/>
          <w:sz w:val="24"/>
          <w:szCs w:val="24"/>
        </w:rPr>
        <w:t>Фланелеграф</w:t>
      </w:r>
      <w:proofErr w:type="spellEnd"/>
      <w:r w:rsidRPr="003167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56B2C" w:rsidRPr="00456B2C" w:rsidRDefault="00456B2C" w:rsidP="00456B2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6B2C">
        <w:rPr>
          <w:rFonts w:ascii="Times New Roman" w:eastAsia="Times New Roman" w:hAnsi="Times New Roman" w:cs="Times New Roman"/>
          <w:sz w:val="24"/>
          <w:szCs w:val="24"/>
        </w:rPr>
        <w:t xml:space="preserve">Оборудование для песочной терапии </w:t>
      </w:r>
      <w:proofErr w:type="gramStart"/>
      <w:r w:rsidRPr="00456B2C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456B2C">
        <w:rPr>
          <w:rFonts w:ascii="Times New Roman" w:eastAsia="Times New Roman" w:hAnsi="Times New Roman" w:cs="Times New Roman"/>
          <w:sz w:val="24"/>
          <w:szCs w:val="24"/>
        </w:rPr>
        <w:t>ящик Юнга)</w:t>
      </w:r>
    </w:p>
    <w:p w:rsidR="00456B2C" w:rsidRPr="00456B2C" w:rsidRDefault="00456B2C" w:rsidP="00456B2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6B2C">
        <w:rPr>
          <w:rFonts w:ascii="Times New Roman" w:eastAsia="Times New Roman" w:hAnsi="Times New Roman" w:cs="Times New Roman"/>
          <w:sz w:val="24"/>
          <w:szCs w:val="24"/>
        </w:rPr>
        <w:t>Оборудование для рисования песком</w:t>
      </w:r>
    </w:p>
    <w:p w:rsidR="00456B2C" w:rsidRPr="00456B2C" w:rsidRDefault="00456B2C" w:rsidP="00456B2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6B2C">
        <w:rPr>
          <w:rFonts w:ascii="Times New Roman" w:eastAsia="Times New Roman" w:hAnsi="Times New Roman" w:cs="Times New Roman"/>
          <w:sz w:val="24"/>
          <w:szCs w:val="24"/>
        </w:rPr>
        <w:t>Магнитофон</w:t>
      </w:r>
    </w:p>
    <w:p w:rsidR="00456B2C" w:rsidRDefault="00456B2C" w:rsidP="00456B2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6B2C">
        <w:rPr>
          <w:rFonts w:ascii="Times New Roman" w:eastAsia="Times New Roman" w:hAnsi="Times New Roman" w:cs="Times New Roman"/>
          <w:sz w:val="24"/>
          <w:szCs w:val="24"/>
        </w:rPr>
        <w:t>Электронное пианино</w:t>
      </w:r>
    </w:p>
    <w:p w:rsidR="00456B2C" w:rsidRDefault="00456B2C" w:rsidP="00456B2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6B2C">
        <w:rPr>
          <w:rFonts w:ascii="Times New Roman" w:eastAsia="Times New Roman" w:hAnsi="Times New Roman" w:cs="Times New Roman"/>
          <w:sz w:val="24"/>
          <w:szCs w:val="24"/>
        </w:rPr>
        <w:t>Фортепиано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56B2C" w:rsidRDefault="00456B2C" w:rsidP="00456B2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Спортивное оборудование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скалки, мячи,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гимнатсические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дорожки, обручи)</w:t>
      </w:r>
    </w:p>
    <w:p w:rsidR="00456B2C" w:rsidRDefault="00456B2C" w:rsidP="00456B2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Набор мягких модулей для сенсорного развития и физкультурных занятий</w:t>
      </w:r>
    </w:p>
    <w:p w:rsidR="00456B2C" w:rsidRPr="00456B2C" w:rsidRDefault="00456B2C" w:rsidP="00456B2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Сухой бассейн с шариками </w:t>
      </w:r>
    </w:p>
    <w:p w:rsidR="00456B2C" w:rsidRPr="003167BE" w:rsidRDefault="00456B2C" w:rsidP="00456B2C">
      <w:pPr>
        <w:tabs>
          <w:tab w:val="left" w:pos="4253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B2C" w:rsidRPr="003167BE" w:rsidRDefault="00456B2C" w:rsidP="00456B2C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9BB" w:rsidRDefault="006B19BB" w:rsidP="006B19B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9BB" w:rsidRDefault="006B19BB" w:rsidP="006B19B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9BB" w:rsidRPr="003167BE" w:rsidRDefault="006B19BB" w:rsidP="006B19B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Составила старший воспитатель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Ивлиева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И.С.</w:t>
      </w:r>
    </w:p>
    <w:p w:rsidR="00E8623A" w:rsidRDefault="00E8623A"/>
    <w:sectPr w:rsidR="00E86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61684"/>
    <w:multiLevelType w:val="hybridMultilevel"/>
    <w:tmpl w:val="D59A3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D2BCD"/>
    <w:multiLevelType w:val="hybridMultilevel"/>
    <w:tmpl w:val="04801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31217"/>
    <w:multiLevelType w:val="hybridMultilevel"/>
    <w:tmpl w:val="6E0C3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7641CC"/>
    <w:multiLevelType w:val="hybridMultilevel"/>
    <w:tmpl w:val="CB26F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702805"/>
    <w:multiLevelType w:val="hybridMultilevel"/>
    <w:tmpl w:val="1D908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D65258"/>
    <w:multiLevelType w:val="hybridMultilevel"/>
    <w:tmpl w:val="8E7E1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784971"/>
    <w:multiLevelType w:val="hybridMultilevel"/>
    <w:tmpl w:val="50044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B525BC"/>
    <w:multiLevelType w:val="hybridMultilevel"/>
    <w:tmpl w:val="B65C7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E82ED7"/>
    <w:multiLevelType w:val="hybridMultilevel"/>
    <w:tmpl w:val="37D43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0F70D1"/>
    <w:multiLevelType w:val="hybridMultilevel"/>
    <w:tmpl w:val="98D82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4A0483"/>
    <w:multiLevelType w:val="hybridMultilevel"/>
    <w:tmpl w:val="98F45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922966"/>
    <w:multiLevelType w:val="hybridMultilevel"/>
    <w:tmpl w:val="DFE04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4700C2"/>
    <w:multiLevelType w:val="hybridMultilevel"/>
    <w:tmpl w:val="6FEE8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11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9"/>
  </w:num>
  <w:num w:numId="10">
    <w:abstractNumId w:val="2"/>
  </w:num>
  <w:num w:numId="11">
    <w:abstractNumId w:val="3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ED1"/>
    <w:rsid w:val="0034480E"/>
    <w:rsid w:val="00456B2C"/>
    <w:rsid w:val="006B19BB"/>
    <w:rsid w:val="00747ED1"/>
    <w:rsid w:val="00E8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1411</Words>
  <Characters>8045</Characters>
  <Application>Microsoft Office Word</Application>
  <DocSecurity>0</DocSecurity>
  <Lines>67</Lines>
  <Paragraphs>18</Paragraphs>
  <ScaleCrop>false</ScaleCrop>
  <Company>DNA Project</Company>
  <LinksUpToDate>false</LinksUpToDate>
  <CharactersWithSpaces>9438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2024-04-16T11:21:00Z</dcterms:created>
  <dcterms:modified xsi:type="dcterms:W3CDTF">2024-04-17T09:23:00Z</dcterms:modified>
</cp:coreProperties>
</file>